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273851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27.02.2024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1F2C20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F2C2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F54F1" w:rsidRDefault="001F2C20" w:rsidP="007F5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F2C2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F2C20" w:rsidRPr="001F2C20" w:rsidRDefault="001F2C20" w:rsidP="001F2C2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C20">
        <w:rPr>
          <w:rFonts w:ascii="Times New Roman" w:hAnsi="Times New Roman"/>
          <w:sz w:val="24"/>
          <w:szCs w:val="24"/>
        </w:rPr>
        <w:t>Общество с ограниченной ответственностью «КотлоГазМонтажЭксперт» ИНН 7718868082</w:t>
      </w:r>
    </w:p>
    <w:p w:rsidR="001F2C20" w:rsidRPr="00701FF2" w:rsidRDefault="001F2C2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5423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EDD34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80C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63D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1F2C20"/>
    <w:rsid w:val="002015EF"/>
    <w:rsid w:val="002273B3"/>
    <w:rsid w:val="00273851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F54F1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2024-02-27T13:10:00Z</dcterms:created>
  <dcterms:modified xsi:type="dcterms:W3CDTF">2024-02-28T06:12:00Z</dcterms:modified>
</cp:coreProperties>
</file>