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200BDB" w:rsidP="00046F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19.10.2023</w:t>
      </w:r>
    </w:p>
    <w:p w:rsidR="00FA67F6" w:rsidRPr="002F2DE2" w:rsidRDefault="00FA67F6" w:rsidP="00046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04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C0DF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C0DF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C0DF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046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6C0DFF" w:rsidP="0004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DF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C0DF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C0DFF" w:rsidRPr="006C0DFF" w:rsidRDefault="006C0DFF" w:rsidP="00046F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C0DFF">
        <w:rPr>
          <w:rFonts w:ascii="Times New Roman" w:hAnsi="Times New Roman"/>
          <w:sz w:val="24"/>
          <w:szCs w:val="24"/>
        </w:rPr>
        <w:t>Общество с ограниченной ответственностью «МОСТЫ И ДОРОГИ» ИНН 3662296299</w:t>
      </w:r>
    </w:p>
    <w:p w:rsidR="00FA67F6" w:rsidRDefault="00FA67F6" w:rsidP="00046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F62" w:rsidRDefault="00046F62" w:rsidP="00046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04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D01C9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B1978E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878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46F6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0BDB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C0DFF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2023-10-19T12:59:00Z</dcterms:created>
  <dcterms:modified xsi:type="dcterms:W3CDTF">2023-10-20T06:56:00Z</dcterms:modified>
</cp:coreProperties>
</file>