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123C5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08.11.2023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74560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7456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34742" w:rsidRDefault="00C74560" w:rsidP="00F34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7456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74560" w:rsidRPr="00C74560" w:rsidRDefault="00C74560" w:rsidP="00C7456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560">
        <w:rPr>
          <w:rFonts w:ascii="Times New Roman" w:hAnsi="Times New Roman"/>
          <w:sz w:val="24"/>
          <w:szCs w:val="24"/>
        </w:rPr>
        <w:t>Общество с ограниченной ответственностью «ПАНТЕОН-М» ИНН 5012106120</w:t>
      </w:r>
    </w:p>
    <w:p w:rsidR="00C74560" w:rsidRPr="00701FF2" w:rsidRDefault="00C7456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1D426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F9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26FE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F07C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560"/>
    <w:rsid w:val="00C74996"/>
    <w:rsid w:val="00D123C5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34742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2023-11-08T12:47:00Z</dcterms:created>
  <dcterms:modified xsi:type="dcterms:W3CDTF">2023-11-09T05:36:00Z</dcterms:modified>
</cp:coreProperties>
</file>