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B94E95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05.12.2023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B7FC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B7FC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B7FC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22E73" w:rsidRDefault="001B7FC9" w:rsidP="00F2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B7FC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B7F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7FC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B7FC9" w:rsidRPr="001B7FC9" w:rsidRDefault="001B7FC9" w:rsidP="001B7F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7FC9">
        <w:rPr>
          <w:rFonts w:ascii="Times New Roman" w:hAnsi="Times New Roman"/>
          <w:sz w:val="24"/>
          <w:szCs w:val="24"/>
        </w:rPr>
        <w:t>Индивидуальный предприниматель Борщёв Александр Николаевич ИНН 771508350917</w:t>
      </w:r>
    </w:p>
    <w:p w:rsidR="001B7FC9" w:rsidRPr="00701FF2" w:rsidRDefault="001B7FC9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976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DCF149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0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7116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B7FC9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94E95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22E73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2023-12-05T12:56:00Z</dcterms:created>
  <dcterms:modified xsi:type="dcterms:W3CDTF">2023-12-06T06:02:00Z</dcterms:modified>
</cp:coreProperties>
</file>